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40" w:rsidRDefault="00C67640" w:rsidP="00C67640">
      <w:pPr>
        <w:jc w:val="both"/>
        <w:rPr>
          <w:lang w:val="it-IT"/>
        </w:rPr>
      </w:pPr>
    </w:p>
    <w:p w:rsidR="00C67640" w:rsidRPr="00C67640" w:rsidRDefault="00C67640" w:rsidP="00C67640">
      <w:pPr>
        <w:jc w:val="both"/>
      </w:pPr>
    </w:p>
    <w:p w:rsidR="00C67640" w:rsidRPr="00C67640" w:rsidRDefault="00C67640" w:rsidP="00C67640">
      <w:pPr>
        <w:jc w:val="both"/>
      </w:pPr>
      <w:r>
        <w:rPr>
          <w:noProof/>
          <w:lang w:val="it-IT" w:eastAsia="it-IT"/>
        </w:rPr>
        <w:drawing>
          <wp:inline distT="0" distB="0" distL="0" distR="0">
            <wp:extent cx="6115050" cy="3752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C3B" w:rsidRPr="00081C3B" w:rsidRDefault="007568EB" w:rsidP="00C67640">
      <w:pPr>
        <w:jc w:val="both"/>
        <w:rPr>
          <w:lang w:val="it-IT"/>
        </w:rPr>
      </w:pPr>
      <w:r>
        <w:rPr>
          <w:lang w:val="it-IT"/>
        </w:rPr>
        <w:t xml:space="preserve">Questa pubblicazione </w:t>
      </w:r>
      <w:r w:rsidR="004C41B0">
        <w:rPr>
          <w:lang w:val="it-IT"/>
        </w:rPr>
        <w:t xml:space="preserve">è molto interessante perché cerca di esplorare ancora una volta l’associazione tra i livelli sierici delle citochine infiammatorie e la </w:t>
      </w:r>
      <w:r w:rsidR="00FC1E13">
        <w:rPr>
          <w:lang w:val="it-IT"/>
        </w:rPr>
        <w:t>sindrome da Fatica Cronica (ME/CFS)</w:t>
      </w:r>
      <w:r w:rsidR="004C41B0">
        <w:rPr>
          <w:lang w:val="it-IT"/>
        </w:rPr>
        <w:t xml:space="preserve">. </w:t>
      </w:r>
      <w:r w:rsidR="00FC1E13">
        <w:rPr>
          <w:lang w:val="it-IT"/>
        </w:rPr>
        <w:t xml:space="preserve"> </w:t>
      </w:r>
      <w:r w:rsidR="004C41B0">
        <w:rPr>
          <w:lang w:val="it-IT"/>
        </w:rPr>
        <w:t>R</w:t>
      </w:r>
      <w:r>
        <w:rPr>
          <w:lang w:val="it-IT"/>
        </w:rPr>
        <w:t>iferisce</w:t>
      </w:r>
      <w:r w:rsidR="00FC1E13">
        <w:rPr>
          <w:lang w:val="it-IT"/>
        </w:rPr>
        <w:t xml:space="preserve"> </w:t>
      </w:r>
      <w:r>
        <w:rPr>
          <w:lang w:val="it-IT"/>
        </w:rPr>
        <w:t xml:space="preserve">i risultati di un </w:t>
      </w:r>
      <w:r w:rsidR="004C41B0">
        <w:rPr>
          <w:lang w:val="it-IT"/>
        </w:rPr>
        <w:t xml:space="preserve">nuovo </w:t>
      </w:r>
      <w:r>
        <w:rPr>
          <w:lang w:val="it-IT"/>
        </w:rPr>
        <w:t>studio sul sistema immun</w:t>
      </w:r>
      <w:r w:rsidR="004C41B0">
        <w:rPr>
          <w:lang w:val="it-IT"/>
        </w:rPr>
        <w:t>itario utilizzando come modello so</w:t>
      </w:r>
      <w:r w:rsidR="00FC1E13">
        <w:rPr>
          <w:lang w:val="it-IT"/>
        </w:rPr>
        <w:t>ggetti con caratteristiche del “sintomo” fatica simili a quelle che si riscontra</w:t>
      </w:r>
      <w:r w:rsidR="001753A4">
        <w:rPr>
          <w:lang w:val="it-IT"/>
        </w:rPr>
        <w:t>no nei pazienti con la Sindrome ME/CFS</w:t>
      </w:r>
      <w:r w:rsidR="00FC1E13">
        <w:rPr>
          <w:lang w:val="it-IT"/>
        </w:rPr>
        <w:t xml:space="preserve">. In particolare </w:t>
      </w:r>
      <w:r>
        <w:rPr>
          <w:lang w:val="it-IT"/>
        </w:rPr>
        <w:t xml:space="preserve">sono stati presi in considerazione pazienti con sindrome da fatica post-infettiva </w:t>
      </w:r>
      <w:r w:rsidR="00FC1E13">
        <w:rPr>
          <w:lang w:val="it-IT"/>
        </w:rPr>
        <w:t>persistente</w:t>
      </w:r>
      <w:r w:rsidR="00081C3B">
        <w:rPr>
          <w:lang w:val="it-IT"/>
        </w:rPr>
        <w:t xml:space="preserve"> </w:t>
      </w:r>
      <w:r w:rsidR="00FC1E13">
        <w:rPr>
          <w:lang w:val="it-IT"/>
        </w:rPr>
        <w:t xml:space="preserve">indotta da trattamento </w:t>
      </w:r>
      <w:proofErr w:type="gramStart"/>
      <w:r w:rsidR="00FC1E13">
        <w:rPr>
          <w:lang w:val="it-IT"/>
        </w:rPr>
        <w:t xml:space="preserve">con </w:t>
      </w:r>
      <w:r w:rsidR="00C67640">
        <w:rPr>
          <w:lang w:val="it-IT"/>
        </w:rPr>
        <w:t xml:space="preserve"> interferone</w:t>
      </w:r>
      <w:proofErr w:type="gramEnd"/>
      <w:r w:rsidR="00C67640">
        <w:rPr>
          <w:lang w:val="it-IT"/>
        </w:rPr>
        <w:t xml:space="preserve"> alf</w:t>
      </w:r>
      <w:r w:rsidR="00081C3B">
        <w:rPr>
          <w:lang w:val="it-IT"/>
        </w:rPr>
        <w:t>a (INF-</w:t>
      </w:r>
      <w:r w:rsidR="00081C3B" w:rsidRPr="00081C3B">
        <w:rPr>
          <w:rFonts w:ascii="Symbol" w:hAnsi="Symbol"/>
          <w:lang w:val="it-IT"/>
        </w:rPr>
        <w:t></w:t>
      </w:r>
      <w:r w:rsidR="00081C3B">
        <w:rPr>
          <w:lang w:val="it-IT"/>
        </w:rPr>
        <w:t>)</w:t>
      </w:r>
      <w:r w:rsidR="00FC1E13">
        <w:rPr>
          <w:lang w:val="it-IT"/>
        </w:rPr>
        <w:t xml:space="preserve">. </w:t>
      </w:r>
      <w:r w:rsidR="00D552E2">
        <w:rPr>
          <w:lang w:val="it-IT"/>
        </w:rPr>
        <w:t xml:space="preserve"> È noto infatti come l’interferone alfa causi una grande spossatezza nelle prime settimane di somministrazione con presenza anche di mialgia, malessere, anoressia, fatica e difficoltà cognitive. Una quota variabile tra il 30 e il 50% </w:t>
      </w:r>
      <w:r w:rsidR="00FC1E13" w:rsidRPr="00FC1E13">
        <w:rPr>
          <w:lang w:val="it-IT"/>
        </w:rPr>
        <w:t xml:space="preserve">dei pazienti trattati </w:t>
      </w:r>
      <w:r w:rsidR="00FC1E13">
        <w:rPr>
          <w:lang w:val="it-IT"/>
        </w:rPr>
        <w:t>continua</w:t>
      </w:r>
      <w:r w:rsidR="00D552E2">
        <w:rPr>
          <w:lang w:val="it-IT"/>
        </w:rPr>
        <w:t xml:space="preserve"> a presentare</w:t>
      </w:r>
      <w:r w:rsidR="00FC1E13">
        <w:rPr>
          <w:lang w:val="it-IT"/>
        </w:rPr>
        <w:t xml:space="preserve"> fatica e difficoltà cognitive </w:t>
      </w:r>
      <w:r w:rsidR="00D552E2">
        <w:rPr>
          <w:lang w:val="it-IT"/>
        </w:rPr>
        <w:t xml:space="preserve">con disturbi del comportamento che si manifestano </w:t>
      </w:r>
      <w:r w:rsidR="00FC1E13">
        <w:rPr>
          <w:lang w:val="it-IT"/>
        </w:rPr>
        <w:t xml:space="preserve">in generale </w:t>
      </w:r>
      <w:r w:rsidR="00D552E2">
        <w:rPr>
          <w:lang w:val="it-IT"/>
        </w:rPr>
        <w:t xml:space="preserve">tra le 8 e 12 settimane dopo l’inizio del trattamento. </w:t>
      </w:r>
      <w:r w:rsidR="00FC1E13">
        <w:rPr>
          <w:lang w:val="it-IT"/>
        </w:rPr>
        <w:t>S</w:t>
      </w:r>
      <w:r w:rsidR="00825BC6">
        <w:rPr>
          <w:lang w:val="it-IT"/>
        </w:rPr>
        <w:t xml:space="preserve">i è visto </w:t>
      </w:r>
      <w:r w:rsidR="00FC1E13">
        <w:rPr>
          <w:lang w:val="it-IT"/>
        </w:rPr>
        <w:t xml:space="preserve">inoltre </w:t>
      </w:r>
      <w:r w:rsidR="00825BC6">
        <w:rPr>
          <w:lang w:val="it-IT"/>
        </w:rPr>
        <w:t xml:space="preserve">che una quota di </w:t>
      </w:r>
      <w:r w:rsidR="00FC1E13">
        <w:rPr>
          <w:lang w:val="it-IT"/>
        </w:rPr>
        <w:t xml:space="preserve">questi </w:t>
      </w:r>
      <w:r w:rsidR="001753A4">
        <w:rPr>
          <w:lang w:val="it-IT"/>
        </w:rPr>
        <w:t>pazienti</w:t>
      </w:r>
      <w:r w:rsidR="00FC1E13">
        <w:rPr>
          <w:lang w:val="it-IT"/>
        </w:rPr>
        <w:t xml:space="preserve"> continua ad accusare i sintomi anche dopo sei mesi dalla conclusione</w:t>
      </w:r>
      <w:r w:rsidR="00825BC6">
        <w:rPr>
          <w:lang w:val="it-IT"/>
        </w:rPr>
        <w:t xml:space="preserve"> della terapia</w:t>
      </w:r>
      <w:r w:rsidR="00FC1E13">
        <w:rPr>
          <w:lang w:val="it-IT"/>
        </w:rPr>
        <w:t xml:space="preserve"> e che questi sintomi sono sempre </w:t>
      </w:r>
      <w:r w:rsidR="00825BC6">
        <w:rPr>
          <w:lang w:val="it-IT"/>
        </w:rPr>
        <w:t>accompagnati da difficoltà cognitive e dolori muscolari</w:t>
      </w:r>
      <w:r w:rsidR="00FC1E13">
        <w:rPr>
          <w:lang w:val="it-IT"/>
        </w:rPr>
        <w:t>.</w:t>
      </w:r>
      <w:r w:rsidR="00825BC6">
        <w:rPr>
          <w:lang w:val="it-IT"/>
        </w:rPr>
        <w:t xml:space="preserve"> È interessante sottolineare che lo stimolo che ha innescato i sintomi non è più presente a questo stadio di osservazione </w:t>
      </w:r>
      <w:r w:rsidR="00FC1E13">
        <w:rPr>
          <w:lang w:val="it-IT"/>
        </w:rPr>
        <w:t xml:space="preserve">e questa situazione è similare alla condizione dei soggetti con ME/CFS </w:t>
      </w:r>
      <w:r w:rsidR="00825BC6">
        <w:rPr>
          <w:lang w:val="it-IT"/>
        </w:rPr>
        <w:t xml:space="preserve">che continuano ad avere i sintomi anche dopo molto tempo dal primo esordio </w:t>
      </w:r>
      <w:r w:rsidR="00FC1E13">
        <w:rPr>
          <w:lang w:val="it-IT"/>
        </w:rPr>
        <w:t xml:space="preserve">della malattia, esordio </w:t>
      </w:r>
      <w:r w:rsidR="00825BC6">
        <w:rPr>
          <w:lang w:val="it-IT"/>
        </w:rPr>
        <w:t>che è avvenuto in seguito al contatto con l’evento scatenante</w:t>
      </w:r>
      <w:r w:rsidR="001753A4">
        <w:rPr>
          <w:lang w:val="it-IT"/>
        </w:rPr>
        <w:t xml:space="preserve"> </w:t>
      </w:r>
      <w:r w:rsidR="006A72CE">
        <w:rPr>
          <w:lang w:val="it-IT"/>
        </w:rPr>
        <w:t xml:space="preserve">la cui </w:t>
      </w:r>
      <w:r w:rsidR="00FC1E13">
        <w:rPr>
          <w:lang w:val="it-IT"/>
        </w:rPr>
        <w:t>n</w:t>
      </w:r>
      <w:r w:rsidR="006A72CE">
        <w:rPr>
          <w:lang w:val="it-IT"/>
        </w:rPr>
        <w:t>a</w:t>
      </w:r>
      <w:r w:rsidR="00FC1E13">
        <w:rPr>
          <w:lang w:val="it-IT"/>
        </w:rPr>
        <w:t>tura n</w:t>
      </w:r>
      <w:r w:rsidR="006A72CE">
        <w:rPr>
          <w:lang w:val="it-IT"/>
        </w:rPr>
        <w:t xml:space="preserve">on è stata finora mai accertata (si suppone che gli agenti </w:t>
      </w:r>
      <w:r w:rsidR="00FC1E13">
        <w:rPr>
          <w:lang w:val="it-IT"/>
        </w:rPr>
        <w:t xml:space="preserve">scatenanti </w:t>
      </w:r>
      <w:r w:rsidR="006A72CE">
        <w:rPr>
          <w:lang w:val="it-IT"/>
        </w:rPr>
        <w:t>possano essere di natura diversa)</w:t>
      </w:r>
      <w:r w:rsidR="003114D7">
        <w:rPr>
          <w:lang w:val="it-IT"/>
        </w:rPr>
        <w:t xml:space="preserve">. </w:t>
      </w:r>
      <w:r w:rsidR="006A72CE">
        <w:rPr>
          <w:lang w:val="it-IT"/>
        </w:rPr>
        <w:t xml:space="preserve"> Il lavoro pubblicato si proponeva proprio di monitorare le modificazioni dei livelli di citochine nei soggetti con fatica persistente.  </w:t>
      </w:r>
      <w:r w:rsidR="003114D7">
        <w:rPr>
          <w:lang w:val="it-IT"/>
        </w:rPr>
        <w:t xml:space="preserve">Per questo motivo il modello studiato </w:t>
      </w:r>
      <w:r w:rsidR="00AE13BF">
        <w:rPr>
          <w:lang w:val="it-IT"/>
        </w:rPr>
        <w:t>può essere utile a monitorare le modificazioni dei livelli di citochine nel tempo</w:t>
      </w:r>
      <w:r w:rsidR="006A72CE">
        <w:rPr>
          <w:lang w:val="it-IT"/>
        </w:rPr>
        <w:t xml:space="preserve"> per i malati di ME/CFS. Sono state analizzate 11 citochine (INF-gamma, IL-2, IL-6, IL-7, IL-8, IL-10, IL-12p70, IL-13, IL-17</w:t>
      </w:r>
      <w:r w:rsidR="00317982">
        <w:rPr>
          <w:lang w:val="it-IT"/>
        </w:rPr>
        <w:t>A</w:t>
      </w:r>
      <w:r w:rsidR="006A72CE">
        <w:rPr>
          <w:lang w:val="it-IT"/>
        </w:rPr>
        <w:t>, TNF alfa, VEGF)</w:t>
      </w:r>
      <w:r w:rsidR="000846CB">
        <w:rPr>
          <w:lang w:val="it-IT"/>
        </w:rPr>
        <w:t>. I risultati ha</w:t>
      </w:r>
      <w:r w:rsidR="00C67640">
        <w:rPr>
          <w:lang w:val="it-IT"/>
        </w:rPr>
        <w:t xml:space="preserve">nno dimostrato che </w:t>
      </w:r>
      <w:r w:rsidR="000846CB">
        <w:rPr>
          <w:lang w:val="it-IT"/>
        </w:rPr>
        <w:t>c’è una differenza tra i soggetti in cui per</w:t>
      </w:r>
      <w:r w:rsidR="001753A4">
        <w:rPr>
          <w:lang w:val="it-IT"/>
        </w:rPr>
        <w:t>durano i sintomi e quelli in cui</w:t>
      </w:r>
      <w:r w:rsidR="000846CB">
        <w:rPr>
          <w:lang w:val="it-IT"/>
        </w:rPr>
        <w:t xml:space="preserve"> al contrario si risolvono. Due sono le citochine che pre</w:t>
      </w:r>
      <w:r w:rsidR="001753A4">
        <w:rPr>
          <w:lang w:val="it-IT"/>
        </w:rPr>
        <w:t xml:space="preserve">sentano livelli di espressione </w:t>
      </w:r>
      <w:proofErr w:type="gramStart"/>
      <w:r w:rsidR="000846CB">
        <w:rPr>
          <w:lang w:val="it-IT"/>
        </w:rPr>
        <w:t>differenziali:  IL</w:t>
      </w:r>
      <w:proofErr w:type="gramEnd"/>
      <w:r w:rsidR="000846CB">
        <w:rPr>
          <w:lang w:val="it-IT"/>
        </w:rPr>
        <w:t>-10 e di IL</w:t>
      </w:r>
      <w:r w:rsidR="001753A4">
        <w:rPr>
          <w:lang w:val="it-IT"/>
        </w:rPr>
        <w:t>-6  che presentano valori  di circa</w:t>
      </w:r>
      <w:r w:rsidR="000846CB">
        <w:rPr>
          <w:lang w:val="it-IT"/>
        </w:rPr>
        <w:t xml:space="preserve"> 2 volte più elevati nel gruppo con la fatica persistente. </w:t>
      </w:r>
      <w:r w:rsidR="00FC6AC8">
        <w:rPr>
          <w:lang w:val="it-IT"/>
        </w:rPr>
        <w:t xml:space="preserve">Questi dati confermano il frequente riscontro di aumento dei livelli sierici di queste due citochine nei malati di </w:t>
      </w:r>
      <w:r w:rsidR="00FC6AC8">
        <w:rPr>
          <w:lang w:val="it-IT"/>
        </w:rPr>
        <w:lastRenderedPageBreak/>
        <w:t>ME/CFS. Considerando poi l’effetto dell’interferone alfa (INF-</w:t>
      </w:r>
      <w:r w:rsidR="00FC6AC8" w:rsidRPr="00FC6AC8">
        <w:rPr>
          <w:rFonts w:ascii="Symbol" w:hAnsi="Symbol"/>
          <w:lang w:val="it-IT"/>
        </w:rPr>
        <w:t></w:t>
      </w:r>
      <w:r w:rsidR="00FC6AC8">
        <w:rPr>
          <w:lang w:val="it-IT"/>
        </w:rPr>
        <w:t xml:space="preserve">) </w:t>
      </w:r>
      <w:r w:rsidR="006966AE">
        <w:rPr>
          <w:lang w:val="it-IT"/>
        </w:rPr>
        <w:t xml:space="preserve">si è visto che </w:t>
      </w:r>
      <w:r w:rsidR="00FC6AC8">
        <w:rPr>
          <w:lang w:val="it-IT"/>
        </w:rPr>
        <w:t xml:space="preserve">solo IL-2, IL-8, IL 17A e </w:t>
      </w:r>
      <w:proofErr w:type="spellStart"/>
      <w:r w:rsidR="006966AE">
        <w:rPr>
          <w:lang w:val="it-IT"/>
        </w:rPr>
        <w:t>Tumor</w:t>
      </w:r>
      <w:proofErr w:type="spellEnd"/>
      <w:r w:rsidR="006966AE">
        <w:rPr>
          <w:lang w:val="it-IT"/>
        </w:rPr>
        <w:t xml:space="preserve"> </w:t>
      </w:r>
      <w:proofErr w:type="spellStart"/>
      <w:r w:rsidR="006966AE">
        <w:rPr>
          <w:lang w:val="it-IT"/>
        </w:rPr>
        <w:t>Necrosis</w:t>
      </w:r>
      <w:proofErr w:type="spellEnd"/>
      <w:r w:rsidR="006966AE">
        <w:rPr>
          <w:lang w:val="it-IT"/>
        </w:rPr>
        <w:t xml:space="preserve"> </w:t>
      </w:r>
      <w:proofErr w:type="spellStart"/>
      <w:r w:rsidR="006966AE">
        <w:rPr>
          <w:lang w:val="it-IT"/>
        </w:rPr>
        <w:t>F</w:t>
      </w:r>
      <w:r w:rsidR="00070049">
        <w:rPr>
          <w:lang w:val="it-IT"/>
        </w:rPr>
        <w:t>actor</w:t>
      </w:r>
      <w:proofErr w:type="spellEnd"/>
      <w:r w:rsidR="00070049">
        <w:rPr>
          <w:lang w:val="it-IT"/>
        </w:rPr>
        <w:t xml:space="preserve"> alfa (TNF-</w:t>
      </w:r>
      <w:r w:rsidR="00070049" w:rsidRPr="00070049">
        <w:rPr>
          <w:rFonts w:ascii="Symbol" w:hAnsi="Symbol"/>
          <w:lang w:val="it-IT"/>
        </w:rPr>
        <w:t></w:t>
      </w:r>
      <w:r w:rsidR="00070049">
        <w:rPr>
          <w:rFonts w:ascii="Symbol" w:hAnsi="Symbol"/>
          <w:lang w:val="it-IT"/>
        </w:rPr>
        <w:t></w:t>
      </w:r>
      <w:r w:rsidR="00070049">
        <w:rPr>
          <w:lang w:val="it-IT"/>
        </w:rPr>
        <w:t xml:space="preserve"> aumen</w:t>
      </w:r>
      <w:r w:rsidR="001753A4">
        <w:rPr>
          <w:lang w:val="it-IT"/>
        </w:rPr>
        <w:t>tano in risposta al trattamento</w:t>
      </w:r>
      <w:bookmarkStart w:id="0" w:name="_GoBack"/>
      <w:bookmarkEnd w:id="0"/>
      <w:r w:rsidR="00070049">
        <w:rPr>
          <w:lang w:val="it-IT"/>
        </w:rPr>
        <w:t xml:space="preserve">, senza che </w:t>
      </w:r>
      <w:r w:rsidR="006966AE">
        <w:rPr>
          <w:lang w:val="it-IT"/>
        </w:rPr>
        <w:t xml:space="preserve">vi siano </w:t>
      </w:r>
      <w:r w:rsidR="00070049">
        <w:rPr>
          <w:lang w:val="it-IT"/>
        </w:rPr>
        <w:t>differenze tra i due gruppi (con e senza persistenza della fatica) indicando che questi  cambiamenti sono indotti dal trattamento</w:t>
      </w:r>
      <w:r w:rsidR="006966AE">
        <w:rPr>
          <w:lang w:val="it-IT"/>
        </w:rPr>
        <w:t xml:space="preserve"> e non sono associati alla condizione di fatica persistente. </w:t>
      </w:r>
      <w:r w:rsidR="00070049">
        <w:rPr>
          <w:lang w:val="it-IT"/>
        </w:rPr>
        <w:t xml:space="preserve"> </w:t>
      </w:r>
      <w:r w:rsidR="00070049" w:rsidRPr="00D5369A">
        <w:rPr>
          <w:lang w:val="it-IT"/>
        </w:rPr>
        <w:t xml:space="preserve">In </w:t>
      </w:r>
      <w:r w:rsidR="00D5369A" w:rsidRPr="00D5369A">
        <w:rPr>
          <w:lang w:val="it-IT"/>
        </w:rPr>
        <w:t>conclusion</w:t>
      </w:r>
      <w:r w:rsidR="00D5369A">
        <w:rPr>
          <w:lang w:val="it-IT"/>
        </w:rPr>
        <w:t>e</w:t>
      </w:r>
      <w:r w:rsidR="00D5369A" w:rsidRPr="00D5369A">
        <w:rPr>
          <w:lang w:val="it-IT"/>
        </w:rPr>
        <w:t xml:space="preserve"> i risultati di questo studio </w:t>
      </w:r>
      <w:r w:rsidR="006966AE">
        <w:rPr>
          <w:lang w:val="it-IT"/>
        </w:rPr>
        <w:t xml:space="preserve">confermano </w:t>
      </w:r>
      <w:r w:rsidR="00D5369A" w:rsidRPr="00D5369A">
        <w:rPr>
          <w:lang w:val="it-IT"/>
        </w:rPr>
        <w:t>l'ipotesi</w:t>
      </w:r>
      <w:r w:rsidR="006966AE">
        <w:rPr>
          <w:lang w:val="it-IT"/>
        </w:rPr>
        <w:t xml:space="preserve">, avanzata dalla stragrande maggioranza degli studi, </w:t>
      </w:r>
      <w:r w:rsidR="00D5369A" w:rsidRPr="00D5369A">
        <w:rPr>
          <w:lang w:val="it-IT"/>
        </w:rPr>
        <w:t>che</w:t>
      </w:r>
      <w:r w:rsidR="006966AE">
        <w:rPr>
          <w:lang w:val="it-IT"/>
        </w:rPr>
        <w:t xml:space="preserve"> </w:t>
      </w:r>
      <w:proofErr w:type="gramStart"/>
      <w:r w:rsidR="006966AE">
        <w:rPr>
          <w:lang w:val="it-IT"/>
        </w:rPr>
        <w:t xml:space="preserve">nella  </w:t>
      </w:r>
      <w:r w:rsidR="00D5369A">
        <w:rPr>
          <w:lang w:val="it-IT"/>
        </w:rPr>
        <w:t>CFS</w:t>
      </w:r>
      <w:proofErr w:type="gramEnd"/>
      <w:r w:rsidR="00D5369A">
        <w:rPr>
          <w:lang w:val="it-IT"/>
        </w:rPr>
        <w:t xml:space="preserve"> si attivano meccanismi imm</w:t>
      </w:r>
      <w:r w:rsidR="00D5369A" w:rsidRPr="00D5369A">
        <w:rPr>
          <w:lang w:val="it-IT"/>
        </w:rPr>
        <w:t>unitari anormali</w:t>
      </w:r>
      <w:r w:rsidR="00607CC4">
        <w:rPr>
          <w:lang w:val="it-IT"/>
        </w:rPr>
        <w:t>, eccessivi</w:t>
      </w:r>
      <w:r w:rsidR="00D5369A">
        <w:rPr>
          <w:lang w:val="it-IT"/>
        </w:rPr>
        <w:t xml:space="preserve"> che </w:t>
      </w:r>
      <w:r w:rsidR="00607CC4">
        <w:rPr>
          <w:lang w:val="it-IT"/>
        </w:rPr>
        <w:t xml:space="preserve"> si attivano </w:t>
      </w:r>
      <w:r w:rsidR="006966AE">
        <w:rPr>
          <w:lang w:val="it-IT"/>
        </w:rPr>
        <w:t xml:space="preserve">nella fase iniziale </w:t>
      </w:r>
      <w:r w:rsidR="00D5369A">
        <w:rPr>
          <w:lang w:val="it-IT"/>
        </w:rPr>
        <w:t xml:space="preserve"> </w:t>
      </w:r>
      <w:r w:rsidR="006966AE">
        <w:rPr>
          <w:lang w:val="it-IT"/>
        </w:rPr>
        <w:t>della</w:t>
      </w:r>
      <w:r w:rsidR="00D5369A" w:rsidRPr="00D5369A">
        <w:rPr>
          <w:lang w:val="it-IT"/>
        </w:rPr>
        <w:t xml:space="preserve"> malattia, </w:t>
      </w:r>
      <w:r w:rsidR="00D5369A">
        <w:rPr>
          <w:lang w:val="it-IT"/>
        </w:rPr>
        <w:t>in concomitanza con</w:t>
      </w:r>
      <w:r w:rsidR="006966AE">
        <w:rPr>
          <w:lang w:val="it-IT"/>
        </w:rPr>
        <w:t xml:space="preserve"> la presenza de</w:t>
      </w:r>
      <w:r w:rsidR="00D5369A">
        <w:rPr>
          <w:lang w:val="it-IT"/>
        </w:rPr>
        <w:t>l fattore scatenante</w:t>
      </w:r>
      <w:r w:rsidR="00D5369A" w:rsidRPr="00D5369A">
        <w:rPr>
          <w:lang w:val="it-IT"/>
        </w:rPr>
        <w:t xml:space="preserve">, </w:t>
      </w:r>
      <w:r w:rsidR="00607CC4">
        <w:rPr>
          <w:lang w:val="it-IT"/>
        </w:rPr>
        <w:t xml:space="preserve">ma  </w:t>
      </w:r>
      <w:r w:rsidR="006966AE">
        <w:rPr>
          <w:lang w:val="it-IT"/>
        </w:rPr>
        <w:t xml:space="preserve">non si osservano </w:t>
      </w:r>
      <w:r w:rsidR="00607CC4">
        <w:rPr>
          <w:lang w:val="it-IT"/>
        </w:rPr>
        <w:t xml:space="preserve">le stesse </w:t>
      </w:r>
      <w:r w:rsidR="006966AE">
        <w:rPr>
          <w:lang w:val="it-IT"/>
        </w:rPr>
        <w:t>anomalie quando la sindrome si è cronicizzata</w:t>
      </w:r>
      <w:r w:rsidR="00D5369A" w:rsidRPr="00D5369A">
        <w:rPr>
          <w:lang w:val="it-IT"/>
        </w:rPr>
        <w:t xml:space="preserve">. Inoltre, </w:t>
      </w:r>
      <w:r w:rsidR="00D5369A">
        <w:rPr>
          <w:lang w:val="it-IT"/>
        </w:rPr>
        <w:t>lo studio conferma l’</w:t>
      </w:r>
      <w:r w:rsidR="00D5369A" w:rsidRPr="00D5369A">
        <w:rPr>
          <w:lang w:val="it-IT"/>
        </w:rPr>
        <w:t xml:space="preserve">importanza della risposta </w:t>
      </w:r>
      <w:r w:rsidR="00D5369A">
        <w:rPr>
          <w:lang w:val="it-IT"/>
        </w:rPr>
        <w:t>immunitaria durante l’avvio della malattia, in concomitanza con il/i fattori di innesco</w:t>
      </w:r>
      <w:r w:rsidR="00D5369A" w:rsidRPr="00D5369A">
        <w:rPr>
          <w:lang w:val="it-IT"/>
        </w:rPr>
        <w:t xml:space="preserve">, piuttosto </w:t>
      </w:r>
      <w:r w:rsidR="006966AE">
        <w:rPr>
          <w:lang w:val="it-IT"/>
        </w:rPr>
        <w:t>nel periodo di remissione</w:t>
      </w:r>
      <w:r w:rsidR="00D5369A">
        <w:rPr>
          <w:lang w:val="it-IT"/>
        </w:rPr>
        <w:t xml:space="preserve">. </w:t>
      </w:r>
      <w:r w:rsidR="00D5369A" w:rsidRPr="00D5369A">
        <w:rPr>
          <w:lang w:val="it-IT"/>
        </w:rPr>
        <w:t xml:space="preserve"> </w:t>
      </w:r>
      <w:r w:rsidR="00D5369A">
        <w:rPr>
          <w:lang w:val="it-IT"/>
        </w:rPr>
        <w:t xml:space="preserve">La discussione sui </w:t>
      </w:r>
      <w:proofErr w:type="gramStart"/>
      <w:r w:rsidR="00D5369A">
        <w:rPr>
          <w:lang w:val="it-IT"/>
        </w:rPr>
        <w:t xml:space="preserve">risultati  </w:t>
      </w:r>
      <w:r w:rsidR="00C67640">
        <w:rPr>
          <w:lang w:val="it-IT"/>
        </w:rPr>
        <w:t>si</w:t>
      </w:r>
      <w:proofErr w:type="gramEnd"/>
      <w:r w:rsidR="00C67640">
        <w:rPr>
          <w:lang w:val="it-IT"/>
        </w:rPr>
        <w:t xml:space="preserve"> conclude </w:t>
      </w:r>
      <w:r w:rsidR="006966AE">
        <w:rPr>
          <w:lang w:val="it-IT"/>
        </w:rPr>
        <w:t xml:space="preserve">auspicando </w:t>
      </w:r>
      <w:r w:rsidR="00D5369A">
        <w:rPr>
          <w:lang w:val="it-IT"/>
        </w:rPr>
        <w:t xml:space="preserve">indagini a livello dei meccanismi molecolari </w:t>
      </w:r>
      <w:r w:rsidR="00C67640">
        <w:rPr>
          <w:lang w:val="it-IT"/>
        </w:rPr>
        <w:t xml:space="preserve">che stanno alla base di una </w:t>
      </w:r>
      <w:r w:rsidR="006966AE">
        <w:rPr>
          <w:lang w:val="it-IT"/>
        </w:rPr>
        <w:t xml:space="preserve">alterata </w:t>
      </w:r>
      <w:r w:rsidR="00C67640">
        <w:rPr>
          <w:lang w:val="it-IT"/>
        </w:rPr>
        <w:t xml:space="preserve">risposta immunitaria </w:t>
      </w:r>
      <w:r w:rsidR="006966AE">
        <w:rPr>
          <w:lang w:val="it-IT"/>
        </w:rPr>
        <w:t>iniziale</w:t>
      </w:r>
      <w:r w:rsidR="00C67640">
        <w:rPr>
          <w:lang w:val="it-IT"/>
        </w:rPr>
        <w:t xml:space="preserve"> nei soggetti con </w:t>
      </w:r>
      <w:r w:rsidR="006966AE">
        <w:rPr>
          <w:lang w:val="it-IT"/>
        </w:rPr>
        <w:t xml:space="preserve">CFS </w:t>
      </w:r>
      <w:r w:rsidR="00C67640">
        <w:rPr>
          <w:lang w:val="it-IT"/>
        </w:rPr>
        <w:t xml:space="preserve">e </w:t>
      </w:r>
      <w:r w:rsidR="00D5369A">
        <w:rPr>
          <w:lang w:val="it-IT"/>
        </w:rPr>
        <w:t xml:space="preserve">che </w:t>
      </w:r>
      <w:r w:rsidR="00C67640">
        <w:rPr>
          <w:lang w:val="it-IT"/>
        </w:rPr>
        <w:t>sono coinvolti nella conversione da fase acuta a fase cronica.</w:t>
      </w:r>
    </w:p>
    <w:sectPr w:rsidR="00081C3B" w:rsidRPr="00081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EB"/>
    <w:rsid w:val="00070049"/>
    <w:rsid w:val="00081C3B"/>
    <w:rsid w:val="000846CB"/>
    <w:rsid w:val="001753A4"/>
    <w:rsid w:val="003114D7"/>
    <w:rsid w:val="00317982"/>
    <w:rsid w:val="004C41B0"/>
    <w:rsid w:val="00607CC4"/>
    <w:rsid w:val="006966AE"/>
    <w:rsid w:val="006A72CE"/>
    <w:rsid w:val="007568EB"/>
    <w:rsid w:val="0077030F"/>
    <w:rsid w:val="007E5EC4"/>
    <w:rsid w:val="00825BC6"/>
    <w:rsid w:val="00AE13BF"/>
    <w:rsid w:val="00C67640"/>
    <w:rsid w:val="00D5369A"/>
    <w:rsid w:val="00D552E2"/>
    <w:rsid w:val="00FC1E13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A7190-486E-4389-95D0-1C752888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</cp:lastModifiedBy>
  <cp:revision>4</cp:revision>
  <dcterms:created xsi:type="dcterms:W3CDTF">2019-01-10T18:10:00Z</dcterms:created>
  <dcterms:modified xsi:type="dcterms:W3CDTF">2019-01-24T14:39:00Z</dcterms:modified>
</cp:coreProperties>
</file>